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C8" w:rsidRPr="00BF5DC8" w:rsidRDefault="00BF5DC8" w:rsidP="00BF5DC8">
      <w:pPr>
        <w:spacing w:before="120"/>
        <w:jc w:val="center"/>
        <w:rPr>
          <w:rFonts w:ascii="Verdana" w:hAnsi="Verdana"/>
          <w:b/>
        </w:rPr>
      </w:pPr>
      <w:bookmarkStart w:id="0" w:name="_GoBack"/>
      <w:bookmarkEnd w:id="0"/>
      <w:r w:rsidRPr="00BF5DC8">
        <w:rPr>
          <w:rFonts w:ascii="Verdana" w:hAnsi="Verdana"/>
          <w:b/>
        </w:rPr>
        <w:t>Заявление</w:t>
      </w:r>
    </w:p>
    <w:p w:rsidR="00BF5DC8" w:rsidRPr="00BF5DC8" w:rsidRDefault="00BF5DC8" w:rsidP="00BF5DC8">
      <w:pPr>
        <w:jc w:val="center"/>
        <w:rPr>
          <w:rFonts w:ascii="Verdana" w:hAnsi="Verdana"/>
          <w:b/>
        </w:rPr>
      </w:pPr>
      <w:r w:rsidRPr="00BF5DC8">
        <w:rPr>
          <w:rFonts w:ascii="Verdana" w:hAnsi="Verdana"/>
          <w:b/>
        </w:rPr>
        <w:t xml:space="preserve">об изменении режима </w:t>
      </w:r>
      <w:r w:rsidRPr="00BF5DC8">
        <w:rPr>
          <w:rFonts w:ascii="Verdana" w:hAnsi="Verdana"/>
          <w:b/>
          <w:lang w:val="en-US"/>
        </w:rPr>
        <w:t>IP</w:t>
      </w:r>
      <w:r w:rsidRPr="00BF5DC8">
        <w:rPr>
          <w:rFonts w:ascii="Verdana" w:hAnsi="Verdana"/>
          <w:b/>
        </w:rPr>
        <w:t>-фильтрации в Системе ______________________</w:t>
      </w:r>
      <w:r w:rsidRPr="00BF5DC8">
        <w:rPr>
          <w:rFonts w:ascii="Verdana" w:hAnsi="Verdana"/>
          <w:b/>
          <w:vertAlign w:val="superscript"/>
        </w:rPr>
        <w:footnoteReference w:id="1"/>
      </w:r>
      <w:r w:rsidRPr="00BF5DC8">
        <w:rPr>
          <w:rFonts w:ascii="Verdana" w:hAnsi="Verdana"/>
          <w:b/>
        </w:rPr>
        <w:br/>
      </w:r>
    </w:p>
    <w:p w:rsidR="00BF5DC8" w:rsidRPr="00BF5DC8" w:rsidRDefault="00BF5DC8" w:rsidP="00BF5DC8">
      <w:pPr>
        <w:tabs>
          <w:tab w:val="left" w:pos="2835"/>
        </w:tabs>
        <w:spacing w:before="120"/>
        <w:rPr>
          <w:rFonts w:ascii="Verdana" w:hAnsi="Verdana"/>
        </w:rPr>
      </w:pPr>
      <w:r w:rsidRPr="00BF5DC8">
        <w:rPr>
          <w:rFonts w:ascii="Verdana" w:hAnsi="Verdana"/>
        </w:rPr>
        <w:t>Наименование Клиента</w:t>
      </w:r>
      <w:r w:rsidRPr="00BF5DC8">
        <w:rPr>
          <w:rFonts w:ascii="Verdana" w:hAnsi="Verdana"/>
          <w:b/>
        </w:rPr>
        <w:t xml:space="preserve"> </w:t>
      </w:r>
      <w:r w:rsidRPr="00BF5DC8">
        <w:rPr>
          <w:rFonts w:ascii="Verdana" w:hAnsi="Verdana"/>
        </w:rPr>
        <w:t>_________________________________________________________________________________________________________________________________________________</w:t>
      </w:r>
      <w:proofErr w:type="gramStart"/>
      <w:r w:rsidRPr="00BF5DC8">
        <w:rPr>
          <w:rFonts w:ascii="Verdana" w:hAnsi="Verdana"/>
        </w:rPr>
        <w:t>_(</w:t>
      </w:r>
      <w:proofErr w:type="gramEnd"/>
      <w:r w:rsidRPr="00BF5DC8">
        <w:rPr>
          <w:rFonts w:ascii="Verdana" w:hAnsi="Verdana"/>
        </w:rPr>
        <w:t>далее – Клиент)</w:t>
      </w:r>
    </w:p>
    <w:p w:rsidR="00BF5DC8" w:rsidRPr="00BF5DC8" w:rsidRDefault="00BF5DC8" w:rsidP="00BF5DC8">
      <w:pPr>
        <w:spacing w:before="120" w:after="120"/>
        <w:rPr>
          <w:rFonts w:ascii="Verdana" w:hAnsi="Verdana"/>
        </w:rPr>
      </w:pPr>
      <w:r w:rsidRPr="00BF5DC8">
        <w:rPr>
          <w:rFonts w:ascii="Verdana" w:hAnsi="Verdana"/>
        </w:rPr>
        <w:t>ИНН/КИО</w:t>
      </w:r>
      <w:r w:rsidRPr="00BF5DC8">
        <w:rPr>
          <w:rFonts w:ascii="Verdana" w:hAnsi="Verdana"/>
          <w:u w:val="single"/>
        </w:rPr>
        <w:tab/>
      </w:r>
      <w:r w:rsidRPr="00BF5DC8">
        <w:rPr>
          <w:rFonts w:ascii="Verdana" w:hAnsi="Verdana"/>
          <w:u w:val="single"/>
        </w:rPr>
        <w:tab/>
      </w:r>
      <w:r w:rsidRPr="00BF5DC8">
        <w:rPr>
          <w:rFonts w:ascii="Verdana" w:hAnsi="Verdana"/>
          <w:u w:val="single"/>
        </w:rPr>
        <w:tab/>
      </w:r>
      <w:r w:rsidRPr="00BF5DC8">
        <w:rPr>
          <w:rFonts w:ascii="Verdana" w:hAnsi="Verdana"/>
          <w:u w:val="single"/>
        </w:rPr>
        <w:tab/>
      </w:r>
      <w:r w:rsidRPr="00BF5DC8">
        <w:rPr>
          <w:rFonts w:ascii="Verdana" w:hAnsi="Verdana"/>
        </w:rPr>
        <w:t xml:space="preserve">, </w:t>
      </w:r>
    </w:p>
    <w:p w:rsidR="00BF5DC8" w:rsidRPr="00BF5DC8" w:rsidRDefault="00BF5DC8" w:rsidP="00BF5DC8">
      <w:pPr>
        <w:tabs>
          <w:tab w:val="left" w:pos="2835"/>
        </w:tabs>
        <w:jc w:val="both"/>
        <w:rPr>
          <w:rFonts w:ascii="Verdana" w:hAnsi="Verdana"/>
        </w:rPr>
      </w:pPr>
      <w:r w:rsidRPr="00BF5DC8">
        <w:rPr>
          <w:rFonts w:ascii="Verdana" w:hAnsi="Verdana"/>
        </w:rPr>
        <w:t xml:space="preserve">на основании </w:t>
      </w:r>
      <w:r w:rsidRPr="00BF5DC8">
        <w:rPr>
          <w:rFonts w:ascii="Verdana" w:eastAsiaTheme="minorEastAsia" w:hAnsi="Verdana"/>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BF5DC8">
        <w:rPr>
          <w:rFonts w:ascii="Verdana" w:hAnsi="Verdana"/>
        </w:rPr>
        <w:t xml:space="preserve">, являющегося договором присоединения, заключенного между Банком и Клиентом в порядке, предусмотренном статьей 428 Гражданского кодекса Российской Федерации, </w:t>
      </w:r>
      <w:r w:rsidRPr="00BF5DC8">
        <w:rPr>
          <w:rFonts w:ascii="Verdana" w:hAnsi="Verdana"/>
          <w:b/>
        </w:rPr>
        <w:t>прошу установить следующий режим доступа в Систему __________________</w:t>
      </w:r>
      <w:r w:rsidRPr="00BF5DC8">
        <w:rPr>
          <w:rFonts w:ascii="Verdana" w:hAnsi="Verdana"/>
          <w:b/>
          <w:sz w:val="16"/>
          <w:szCs w:val="16"/>
        </w:rPr>
        <w:t>_*</w:t>
      </w:r>
      <w:r w:rsidRPr="00BF5DC8">
        <w:rPr>
          <w:rFonts w:ascii="Verdana" w:hAnsi="Verdana"/>
          <w:b/>
        </w:rPr>
        <w:t>:</w:t>
      </w:r>
    </w:p>
    <w:p w:rsidR="00BF5DC8" w:rsidRPr="00BF5DC8" w:rsidRDefault="00BF5DC8" w:rsidP="00BF5DC8">
      <w:pPr>
        <w:jc w:val="both"/>
        <w:rPr>
          <w:rFonts w:ascii="Verdana" w:hAnsi="Verdana"/>
        </w:rPr>
      </w:pPr>
    </w:p>
    <w:p w:rsidR="00BF5DC8" w:rsidRPr="00BF5DC8" w:rsidRDefault="00BF5DC8" w:rsidP="00BF5DC8">
      <w:pPr>
        <w:widowControl w:val="0"/>
        <w:rPr>
          <w:rFonts w:ascii="Verdana" w:hAnsi="Verdana"/>
        </w:rPr>
      </w:pPr>
      <w:r w:rsidRPr="00BF5DC8">
        <w:rPr>
          <w:rFonts w:ascii="Verdana" w:hAnsi="Verdana"/>
        </w:rPr>
        <w:t>IP фильтрация:</w:t>
      </w:r>
    </w:p>
    <w:p w:rsidR="00BF5DC8" w:rsidRPr="00BF5DC8" w:rsidRDefault="00BF5DC8" w:rsidP="00BF5DC8">
      <w:pPr>
        <w:numPr>
          <w:ilvl w:val="0"/>
          <w:numId w:val="38"/>
        </w:numPr>
        <w:ind w:left="714" w:hanging="357"/>
        <w:contextualSpacing/>
        <w:rPr>
          <w:rFonts w:ascii="Verdana" w:hAnsi="Verdana"/>
        </w:rPr>
      </w:pPr>
      <w:r w:rsidRPr="00BF5DC8">
        <w:rPr>
          <w:rFonts w:ascii="Verdana" w:hAnsi="Verdana"/>
        </w:rPr>
        <w:t xml:space="preserve">Не ограничивать доступ в </w:t>
      </w:r>
      <w:r w:rsidRPr="00BF5DC8">
        <w:rPr>
          <w:rFonts w:ascii="Verdana" w:hAnsi="Verdana"/>
          <w:lang w:val="en-US"/>
        </w:rPr>
        <w:t>C</w:t>
      </w:r>
      <w:proofErr w:type="spellStart"/>
      <w:r w:rsidRPr="00BF5DC8">
        <w:rPr>
          <w:rFonts w:ascii="Verdana" w:hAnsi="Verdana"/>
        </w:rPr>
        <w:t>истему</w:t>
      </w:r>
      <w:proofErr w:type="spellEnd"/>
      <w:r w:rsidRPr="00BF5DC8">
        <w:rPr>
          <w:rFonts w:ascii="Verdana" w:hAnsi="Verdana"/>
        </w:rPr>
        <w:t xml:space="preserve"> ______________</w:t>
      </w:r>
      <w:r w:rsidRPr="00BF5DC8">
        <w:rPr>
          <w:rFonts w:ascii="Verdana" w:hAnsi="Verdana"/>
          <w:sz w:val="16"/>
          <w:szCs w:val="16"/>
        </w:rPr>
        <w:t>*</w:t>
      </w:r>
      <w:r w:rsidRPr="00BF5DC8">
        <w:rPr>
          <w:rFonts w:ascii="Verdana" w:hAnsi="Verdana"/>
        </w:rPr>
        <w:t xml:space="preserve"> определенными IP адресами </w:t>
      </w:r>
    </w:p>
    <w:p w:rsidR="00BF5DC8" w:rsidRPr="00BF5DC8" w:rsidRDefault="00BF5DC8" w:rsidP="00BF5DC8">
      <w:pPr>
        <w:numPr>
          <w:ilvl w:val="0"/>
          <w:numId w:val="38"/>
        </w:numPr>
        <w:ind w:left="714" w:hanging="357"/>
        <w:contextualSpacing/>
        <w:rPr>
          <w:rFonts w:ascii="Verdana" w:hAnsi="Verdana"/>
        </w:rPr>
      </w:pPr>
      <w:r w:rsidRPr="00BF5DC8">
        <w:rPr>
          <w:rFonts w:ascii="Verdana" w:hAnsi="Verdana"/>
        </w:rPr>
        <w:t xml:space="preserve">Ограничить доступ в </w:t>
      </w:r>
      <w:r w:rsidRPr="00BF5DC8">
        <w:rPr>
          <w:rFonts w:ascii="Verdana" w:hAnsi="Verdana"/>
          <w:lang w:val="en-US"/>
        </w:rPr>
        <w:t>C</w:t>
      </w:r>
      <w:proofErr w:type="spellStart"/>
      <w:r w:rsidRPr="00BF5DC8">
        <w:rPr>
          <w:rFonts w:ascii="Verdana" w:hAnsi="Verdana"/>
        </w:rPr>
        <w:t>истему</w:t>
      </w:r>
      <w:proofErr w:type="spellEnd"/>
      <w:r w:rsidRPr="00BF5DC8">
        <w:rPr>
          <w:rFonts w:ascii="Verdana" w:hAnsi="Verdana"/>
        </w:rPr>
        <w:t xml:space="preserve"> ______________</w:t>
      </w:r>
      <w:r w:rsidRPr="00BF5DC8">
        <w:rPr>
          <w:rFonts w:ascii="Verdana" w:hAnsi="Verdana"/>
          <w:sz w:val="16"/>
          <w:szCs w:val="16"/>
        </w:rPr>
        <w:t>*</w:t>
      </w:r>
      <w:r w:rsidRPr="00BF5DC8">
        <w:rPr>
          <w:rFonts w:ascii="Verdana" w:hAnsi="Verdana"/>
        </w:rPr>
        <w:t xml:space="preserve"> только следующими IP адресами:</w:t>
      </w:r>
    </w:p>
    <w:p w:rsidR="00BF5DC8" w:rsidRPr="00BF5DC8" w:rsidRDefault="00BF5DC8" w:rsidP="00BF5DC8">
      <w:pPr>
        <w:widowControl w:val="0"/>
        <w:rPr>
          <w:rFonts w:ascii="Verdana" w:hAnsi="Verdana"/>
          <w:spacing w:val="-26"/>
          <w:sz w:val="36"/>
          <w:szCs w:val="36"/>
        </w:rPr>
      </w:pP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 xml:space="preserve">                   </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 xml:space="preserve">            </w:t>
      </w:r>
    </w:p>
    <w:p w:rsidR="00BF5DC8" w:rsidRPr="00BF5DC8" w:rsidRDefault="00BF5DC8" w:rsidP="00BF5DC8">
      <w:pPr>
        <w:widowControl w:val="0"/>
        <w:rPr>
          <w:rFonts w:ascii="Verdana" w:hAnsi="Verdana"/>
          <w:spacing w:val="-26"/>
          <w:sz w:val="36"/>
          <w:szCs w:val="36"/>
        </w:rPr>
      </w:pP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 xml:space="preserve">                   </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 xml:space="preserve">            </w:t>
      </w:r>
    </w:p>
    <w:p w:rsidR="00BF5DC8" w:rsidRPr="00BF5DC8" w:rsidRDefault="00BF5DC8" w:rsidP="00BF5DC8">
      <w:pPr>
        <w:widowControl w:val="0"/>
        <w:rPr>
          <w:rFonts w:ascii="Verdana" w:hAnsi="Verdana"/>
          <w:spacing w:val="-26"/>
          <w:sz w:val="36"/>
          <w:szCs w:val="36"/>
        </w:rPr>
      </w:pP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 xml:space="preserve">                   </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w:t>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sym w:font="Monotype Sorts" w:char="F0FF"/>
      </w:r>
      <w:r w:rsidRPr="00BF5DC8">
        <w:rPr>
          <w:rFonts w:ascii="Verdana" w:hAnsi="Verdana"/>
          <w:spacing w:val="-26"/>
          <w:sz w:val="36"/>
          <w:szCs w:val="36"/>
        </w:rPr>
        <w:t xml:space="preserve">  </w:t>
      </w:r>
    </w:p>
    <w:p w:rsidR="00BF5DC8" w:rsidRPr="00BF5DC8" w:rsidRDefault="00BF5DC8" w:rsidP="00BF5DC8">
      <w:pPr>
        <w:widowControl w:val="0"/>
        <w:rPr>
          <w:rFonts w:ascii="Verdana" w:hAnsi="Verdana"/>
          <w:spacing w:val="-26"/>
          <w:sz w:val="36"/>
          <w:szCs w:val="36"/>
        </w:rPr>
      </w:pPr>
    </w:p>
    <w:p w:rsidR="00BF5DC8" w:rsidRPr="00BF5DC8" w:rsidRDefault="00BF5DC8" w:rsidP="00BF5DC8">
      <w:pPr>
        <w:jc w:val="both"/>
        <w:rPr>
          <w:rFonts w:ascii="Verdana" w:hAnsi="Verdana"/>
        </w:rPr>
      </w:pPr>
      <w:r w:rsidRPr="00BF5DC8">
        <w:rPr>
          <w:rFonts w:ascii="Verdana" w:hAnsi="Verdana"/>
          <w:b/>
          <w:color w:val="FF0000"/>
        </w:rPr>
        <w:t>Текст, выделенный красным шрифтом, а также не выбранные Клиентом опции необходимо удалить, т. к. сообщение свободного формата в ИБК имеет ограничение по количеству символов – не более 2 048 символов.</w:t>
      </w:r>
    </w:p>
    <w:p w:rsidR="00BF5DC8" w:rsidRPr="00BF5DC8" w:rsidRDefault="00BF5DC8" w:rsidP="00BF5DC8">
      <w:pPr>
        <w:jc w:val="both"/>
        <w:rPr>
          <w:rFonts w:ascii="Verdana" w:hAnsi="Verdana"/>
        </w:rPr>
      </w:pPr>
    </w:p>
    <w:p w:rsidR="00B775C3" w:rsidRPr="00BF5DC8" w:rsidRDefault="00B775C3" w:rsidP="00BF5DC8"/>
    <w:sectPr w:rsidR="00B775C3" w:rsidRPr="00BF5DC8" w:rsidSect="00292C6C">
      <w:footnotePr>
        <w:numFmt w:val="chicago"/>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C8" w:rsidRDefault="00156FC8" w:rsidP="006A0A93">
      <w:r>
        <w:separator/>
      </w:r>
    </w:p>
  </w:endnote>
  <w:endnote w:type="continuationSeparator" w:id="0">
    <w:p w:rsidR="00156FC8" w:rsidRDefault="00156FC8"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onotype Sorts">
    <w:altName w:val="Symbol"/>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C8" w:rsidRDefault="00156FC8" w:rsidP="006A0A93">
      <w:r>
        <w:separator/>
      </w:r>
    </w:p>
  </w:footnote>
  <w:footnote w:type="continuationSeparator" w:id="0">
    <w:p w:rsidR="00156FC8" w:rsidRDefault="00156FC8" w:rsidP="006A0A93">
      <w:r>
        <w:continuationSeparator/>
      </w:r>
    </w:p>
  </w:footnote>
  <w:footnote w:id="1">
    <w:p w:rsidR="00BF5DC8" w:rsidRDefault="00BF5DC8" w:rsidP="00BF5DC8">
      <w:pPr>
        <w:pStyle w:val="af4"/>
      </w:pPr>
      <w:r>
        <w:rPr>
          <w:rStyle w:val="af6"/>
        </w:rPr>
        <w:footnoteRef/>
      </w:r>
      <w:r w:rsidRPr="001074EB">
        <w:rPr>
          <w:rFonts w:ascii="Verdana" w:hAnsi="Verdana"/>
        </w:rPr>
        <w:t xml:space="preserve"> Указать Систему «Электронного банкинга </w:t>
      </w:r>
      <w:proofErr w:type="spellStart"/>
      <w:r w:rsidRPr="001074EB">
        <w:rPr>
          <w:rFonts w:ascii="Verdana" w:hAnsi="Verdana"/>
        </w:rPr>
        <w:t>iBank</w:t>
      </w:r>
      <w:proofErr w:type="spellEnd"/>
      <w:r w:rsidRPr="001074EB">
        <w:rPr>
          <w:rFonts w:ascii="Verdana" w:hAnsi="Verdana"/>
        </w:rPr>
        <w:t xml:space="preserve"> 2» или Систему «РНКБ </w:t>
      </w:r>
      <w:proofErr w:type="spellStart"/>
      <w:r w:rsidRPr="001074EB">
        <w:rPr>
          <w:rFonts w:ascii="Verdana" w:hAnsi="Verdana"/>
        </w:rPr>
        <w:t>Online</w:t>
      </w:r>
      <w:proofErr w:type="spellEnd"/>
      <w:r w:rsidRPr="001074EB">
        <w:rPr>
          <w:rFonts w:ascii="Verdana" w:hAnsi="Verdan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DFE382B"/>
    <w:multiLevelType w:val="hybridMultilevel"/>
    <w:tmpl w:val="19D2052C"/>
    <w:lvl w:ilvl="0" w:tplc="54C6AC84">
      <w:start w:val="2"/>
      <w:numFmt w:val="bullet"/>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1"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2"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6"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7"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9"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0"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1"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2"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3"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2"/>
  </w:num>
  <w:num w:numId="5">
    <w:abstractNumId w:val="35"/>
  </w:num>
  <w:num w:numId="6">
    <w:abstractNumId w:val="31"/>
  </w:num>
  <w:num w:numId="7">
    <w:abstractNumId w:val="17"/>
  </w:num>
  <w:num w:numId="8">
    <w:abstractNumId w:val="20"/>
  </w:num>
  <w:num w:numId="9">
    <w:abstractNumId w:val="15"/>
  </w:num>
  <w:num w:numId="10">
    <w:abstractNumId w:val="3"/>
  </w:num>
  <w:num w:numId="11">
    <w:abstractNumId w:val="13"/>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0"/>
  </w:num>
  <w:num w:numId="17">
    <w:abstractNumId w:val="7"/>
  </w:num>
  <w:num w:numId="18">
    <w:abstractNumId w:val="8"/>
  </w:num>
  <w:num w:numId="19">
    <w:abstractNumId w:val="21"/>
  </w:num>
  <w:num w:numId="20">
    <w:abstractNumId w:val="22"/>
  </w:num>
  <w:num w:numId="21">
    <w:abstractNumId w:val="23"/>
  </w:num>
  <w:num w:numId="22">
    <w:abstractNumId w:val="34"/>
  </w:num>
  <w:num w:numId="23">
    <w:abstractNumId w:val="18"/>
  </w:num>
  <w:num w:numId="24">
    <w:abstractNumId w:val="12"/>
  </w:num>
  <w:num w:numId="25">
    <w:abstractNumId w:val="6"/>
  </w:num>
  <w:num w:numId="26">
    <w:abstractNumId w:val="11"/>
  </w:num>
  <w:num w:numId="27">
    <w:abstractNumId w:val="10"/>
  </w:num>
  <w:num w:numId="28">
    <w:abstractNumId w:val="24"/>
  </w:num>
  <w:num w:numId="29">
    <w:abstractNumId w:val="19"/>
  </w:num>
  <w:num w:numId="30">
    <w:abstractNumId w:val="32"/>
  </w:num>
  <w:num w:numId="31">
    <w:abstractNumId w:val="33"/>
  </w:num>
  <w:num w:numId="32">
    <w:abstractNumId w:val="16"/>
  </w:num>
  <w:num w:numId="33">
    <w:abstractNumId w:val="1"/>
  </w:num>
  <w:num w:numId="34">
    <w:abstractNumId w:val="4"/>
  </w:num>
  <w:num w:numId="35">
    <w:abstractNumId w:val="14"/>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2"/>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6D3A"/>
    <w:rsid w:val="00050875"/>
    <w:rsid w:val="00051806"/>
    <w:rsid w:val="00053DF2"/>
    <w:rsid w:val="00060D4D"/>
    <w:rsid w:val="00062974"/>
    <w:rsid w:val="00064A2D"/>
    <w:rsid w:val="0006740C"/>
    <w:rsid w:val="00072621"/>
    <w:rsid w:val="00072953"/>
    <w:rsid w:val="000751D8"/>
    <w:rsid w:val="00075C30"/>
    <w:rsid w:val="00077AD9"/>
    <w:rsid w:val="000819A4"/>
    <w:rsid w:val="00086D38"/>
    <w:rsid w:val="0009482B"/>
    <w:rsid w:val="0009612A"/>
    <w:rsid w:val="000A21E4"/>
    <w:rsid w:val="000A6321"/>
    <w:rsid w:val="000A6F83"/>
    <w:rsid w:val="000B0CC5"/>
    <w:rsid w:val="000B35BA"/>
    <w:rsid w:val="000B6C9D"/>
    <w:rsid w:val="000C0D16"/>
    <w:rsid w:val="000C4295"/>
    <w:rsid w:val="000D054F"/>
    <w:rsid w:val="000D0AF6"/>
    <w:rsid w:val="000D12D0"/>
    <w:rsid w:val="000D4155"/>
    <w:rsid w:val="000E1590"/>
    <w:rsid w:val="000E4D61"/>
    <w:rsid w:val="000F446F"/>
    <w:rsid w:val="00100C7C"/>
    <w:rsid w:val="001074EB"/>
    <w:rsid w:val="00110B26"/>
    <w:rsid w:val="0011241B"/>
    <w:rsid w:val="00115BC5"/>
    <w:rsid w:val="001235A3"/>
    <w:rsid w:val="00124C97"/>
    <w:rsid w:val="001267CB"/>
    <w:rsid w:val="00130D4A"/>
    <w:rsid w:val="00135204"/>
    <w:rsid w:val="00136C50"/>
    <w:rsid w:val="00141E48"/>
    <w:rsid w:val="00142E00"/>
    <w:rsid w:val="00144D12"/>
    <w:rsid w:val="0014543A"/>
    <w:rsid w:val="00146CE6"/>
    <w:rsid w:val="00152360"/>
    <w:rsid w:val="0015304E"/>
    <w:rsid w:val="0015522B"/>
    <w:rsid w:val="00155F38"/>
    <w:rsid w:val="00156B74"/>
    <w:rsid w:val="00156FC8"/>
    <w:rsid w:val="0016187F"/>
    <w:rsid w:val="00164410"/>
    <w:rsid w:val="0017079D"/>
    <w:rsid w:val="001710ED"/>
    <w:rsid w:val="00171503"/>
    <w:rsid w:val="001803A0"/>
    <w:rsid w:val="00184FF8"/>
    <w:rsid w:val="00185195"/>
    <w:rsid w:val="00190F8F"/>
    <w:rsid w:val="001910D0"/>
    <w:rsid w:val="001A2790"/>
    <w:rsid w:val="001A4A02"/>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4822"/>
    <w:rsid w:val="001F0B21"/>
    <w:rsid w:val="001F4E26"/>
    <w:rsid w:val="001F7385"/>
    <w:rsid w:val="002021E7"/>
    <w:rsid w:val="002032C5"/>
    <w:rsid w:val="002077A3"/>
    <w:rsid w:val="002117F8"/>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87D45"/>
    <w:rsid w:val="00292C6C"/>
    <w:rsid w:val="00296F9E"/>
    <w:rsid w:val="002A0EA9"/>
    <w:rsid w:val="002A1E23"/>
    <w:rsid w:val="002A6525"/>
    <w:rsid w:val="002A65E9"/>
    <w:rsid w:val="002B2AD3"/>
    <w:rsid w:val="002B760B"/>
    <w:rsid w:val="002C00EB"/>
    <w:rsid w:val="002C572B"/>
    <w:rsid w:val="002D0E99"/>
    <w:rsid w:val="002D2E59"/>
    <w:rsid w:val="002D376E"/>
    <w:rsid w:val="002D64D4"/>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2251"/>
    <w:rsid w:val="0035394C"/>
    <w:rsid w:val="00354C12"/>
    <w:rsid w:val="00362CDE"/>
    <w:rsid w:val="003647AB"/>
    <w:rsid w:val="00364F59"/>
    <w:rsid w:val="00366245"/>
    <w:rsid w:val="00366790"/>
    <w:rsid w:val="00374989"/>
    <w:rsid w:val="003756E1"/>
    <w:rsid w:val="00377103"/>
    <w:rsid w:val="003808E3"/>
    <w:rsid w:val="00381892"/>
    <w:rsid w:val="00385F54"/>
    <w:rsid w:val="00390338"/>
    <w:rsid w:val="00394F3A"/>
    <w:rsid w:val="003A2D81"/>
    <w:rsid w:val="003A4796"/>
    <w:rsid w:val="003A69F4"/>
    <w:rsid w:val="003B591C"/>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11F2"/>
    <w:rsid w:val="004314B4"/>
    <w:rsid w:val="0043205C"/>
    <w:rsid w:val="004332A5"/>
    <w:rsid w:val="00443F1F"/>
    <w:rsid w:val="004462F7"/>
    <w:rsid w:val="004516C0"/>
    <w:rsid w:val="004604ED"/>
    <w:rsid w:val="0046613D"/>
    <w:rsid w:val="004709F6"/>
    <w:rsid w:val="00471481"/>
    <w:rsid w:val="00472477"/>
    <w:rsid w:val="00472925"/>
    <w:rsid w:val="00472B86"/>
    <w:rsid w:val="0047682B"/>
    <w:rsid w:val="00481B21"/>
    <w:rsid w:val="0048577E"/>
    <w:rsid w:val="00485B9A"/>
    <w:rsid w:val="004920C2"/>
    <w:rsid w:val="00492DBE"/>
    <w:rsid w:val="00493344"/>
    <w:rsid w:val="004A54F0"/>
    <w:rsid w:val="004A6927"/>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06326"/>
    <w:rsid w:val="00514A10"/>
    <w:rsid w:val="00520C67"/>
    <w:rsid w:val="0052237B"/>
    <w:rsid w:val="00523E80"/>
    <w:rsid w:val="00523F75"/>
    <w:rsid w:val="00524F96"/>
    <w:rsid w:val="0052642B"/>
    <w:rsid w:val="00527C78"/>
    <w:rsid w:val="005325D4"/>
    <w:rsid w:val="00540648"/>
    <w:rsid w:val="00540DB2"/>
    <w:rsid w:val="00543129"/>
    <w:rsid w:val="00550114"/>
    <w:rsid w:val="00553724"/>
    <w:rsid w:val="0055708F"/>
    <w:rsid w:val="005604CC"/>
    <w:rsid w:val="00562875"/>
    <w:rsid w:val="005635D7"/>
    <w:rsid w:val="005645A1"/>
    <w:rsid w:val="00564AA0"/>
    <w:rsid w:val="005654C2"/>
    <w:rsid w:val="00570273"/>
    <w:rsid w:val="005725E0"/>
    <w:rsid w:val="0057333D"/>
    <w:rsid w:val="00574C73"/>
    <w:rsid w:val="00581D41"/>
    <w:rsid w:val="005827F5"/>
    <w:rsid w:val="005842D4"/>
    <w:rsid w:val="005907D6"/>
    <w:rsid w:val="005920C5"/>
    <w:rsid w:val="005945AD"/>
    <w:rsid w:val="00595F42"/>
    <w:rsid w:val="005A12F9"/>
    <w:rsid w:val="005A1CDD"/>
    <w:rsid w:val="005A2983"/>
    <w:rsid w:val="005A2C6F"/>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10B6"/>
    <w:rsid w:val="00611B97"/>
    <w:rsid w:val="00612B11"/>
    <w:rsid w:val="006135BE"/>
    <w:rsid w:val="00621560"/>
    <w:rsid w:val="006238E0"/>
    <w:rsid w:val="00625FB7"/>
    <w:rsid w:val="006339D8"/>
    <w:rsid w:val="006429BB"/>
    <w:rsid w:val="00642E7F"/>
    <w:rsid w:val="00644415"/>
    <w:rsid w:val="00651DC5"/>
    <w:rsid w:val="00656F93"/>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552A"/>
    <w:rsid w:val="006D6901"/>
    <w:rsid w:val="006F1CC8"/>
    <w:rsid w:val="006F5342"/>
    <w:rsid w:val="006F663B"/>
    <w:rsid w:val="00703A69"/>
    <w:rsid w:val="00704D2D"/>
    <w:rsid w:val="007059D3"/>
    <w:rsid w:val="00706295"/>
    <w:rsid w:val="00710312"/>
    <w:rsid w:val="00710EA8"/>
    <w:rsid w:val="00712108"/>
    <w:rsid w:val="00713D94"/>
    <w:rsid w:val="007154D2"/>
    <w:rsid w:val="0071641B"/>
    <w:rsid w:val="00725AAD"/>
    <w:rsid w:val="00726F3C"/>
    <w:rsid w:val="00732DBE"/>
    <w:rsid w:val="0073632A"/>
    <w:rsid w:val="007416D7"/>
    <w:rsid w:val="00741B85"/>
    <w:rsid w:val="00742181"/>
    <w:rsid w:val="0074468D"/>
    <w:rsid w:val="007466F5"/>
    <w:rsid w:val="00753A28"/>
    <w:rsid w:val="00762BCE"/>
    <w:rsid w:val="00764EC9"/>
    <w:rsid w:val="007674F5"/>
    <w:rsid w:val="00770A08"/>
    <w:rsid w:val="0077138C"/>
    <w:rsid w:val="00776460"/>
    <w:rsid w:val="0077781F"/>
    <w:rsid w:val="00781269"/>
    <w:rsid w:val="00783BB2"/>
    <w:rsid w:val="00783C2E"/>
    <w:rsid w:val="007856FE"/>
    <w:rsid w:val="00785E43"/>
    <w:rsid w:val="007862F0"/>
    <w:rsid w:val="00787335"/>
    <w:rsid w:val="00787C3C"/>
    <w:rsid w:val="007902B3"/>
    <w:rsid w:val="00790531"/>
    <w:rsid w:val="00790ED0"/>
    <w:rsid w:val="00796479"/>
    <w:rsid w:val="00796BD3"/>
    <w:rsid w:val="007971E3"/>
    <w:rsid w:val="007A3297"/>
    <w:rsid w:val="007A44EC"/>
    <w:rsid w:val="007B1DEE"/>
    <w:rsid w:val="007B33AD"/>
    <w:rsid w:val="007B340C"/>
    <w:rsid w:val="007B7C0F"/>
    <w:rsid w:val="007C050C"/>
    <w:rsid w:val="007D0B1F"/>
    <w:rsid w:val="007D6616"/>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2BBA"/>
    <w:rsid w:val="00845A83"/>
    <w:rsid w:val="00846122"/>
    <w:rsid w:val="00846384"/>
    <w:rsid w:val="008504FE"/>
    <w:rsid w:val="00850719"/>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A54"/>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021F"/>
    <w:rsid w:val="0091210A"/>
    <w:rsid w:val="00912EDB"/>
    <w:rsid w:val="00915699"/>
    <w:rsid w:val="00926C81"/>
    <w:rsid w:val="00932D1F"/>
    <w:rsid w:val="00933E85"/>
    <w:rsid w:val="00934002"/>
    <w:rsid w:val="009401F2"/>
    <w:rsid w:val="009406C6"/>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0B38"/>
    <w:rsid w:val="009935F9"/>
    <w:rsid w:val="00994380"/>
    <w:rsid w:val="009943B6"/>
    <w:rsid w:val="0099693B"/>
    <w:rsid w:val="00997EAA"/>
    <w:rsid w:val="009A1200"/>
    <w:rsid w:val="009A1577"/>
    <w:rsid w:val="009A229B"/>
    <w:rsid w:val="009A2840"/>
    <w:rsid w:val="009A2F96"/>
    <w:rsid w:val="009A4CE3"/>
    <w:rsid w:val="009A74D5"/>
    <w:rsid w:val="009B2737"/>
    <w:rsid w:val="009C33F8"/>
    <w:rsid w:val="009C3F97"/>
    <w:rsid w:val="009C771A"/>
    <w:rsid w:val="009D15A6"/>
    <w:rsid w:val="009D4178"/>
    <w:rsid w:val="00A017B1"/>
    <w:rsid w:val="00A024F5"/>
    <w:rsid w:val="00A02577"/>
    <w:rsid w:val="00A076D3"/>
    <w:rsid w:val="00A07C8E"/>
    <w:rsid w:val="00A10206"/>
    <w:rsid w:val="00A11C96"/>
    <w:rsid w:val="00A14288"/>
    <w:rsid w:val="00A20E59"/>
    <w:rsid w:val="00A23257"/>
    <w:rsid w:val="00A27545"/>
    <w:rsid w:val="00A2778B"/>
    <w:rsid w:val="00A27E14"/>
    <w:rsid w:val="00A3028F"/>
    <w:rsid w:val="00A31314"/>
    <w:rsid w:val="00A450BA"/>
    <w:rsid w:val="00A47200"/>
    <w:rsid w:val="00A4724B"/>
    <w:rsid w:val="00A473D9"/>
    <w:rsid w:val="00A56F2E"/>
    <w:rsid w:val="00A602D5"/>
    <w:rsid w:val="00A63480"/>
    <w:rsid w:val="00A640FB"/>
    <w:rsid w:val="00A7194A"/>
    <w:rsid w:val="00A741E2"/>
    <w:rsid w:val="00A74730"/>
    <w:rsid w:val="00A8064C"/>
    <w:rsid w:val="00A82675"/>
    <w:rsid w:val="00A84A99"/>
    <w:rsid w:val="00A8655B"/>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2654"/>
    <w:rsid w:val="00B45BBA"/>
    <w:rsid w:val="00B47C96"/>
    <w:rsid w:val="00B511C7"/>
    <w:rsid w:val="00B52D94"/>
    <w:rsid w:val="00B5370D"/>
    <w:rsid w:val="00B542ED"/>
    <w:rsid w:val="00B622DD"/>
    <w:rsid w:val="00B62E07"/>
    <w:rsid w:val="00B64FBF"/>
    <w:rsid w:val="00B70130"/>
    <w:rsid w:val="00B75639"/>
    <w:rsid w:val="00B75C42"/>
    <w:rsid w:val="00B775C3"/>
    <w:rsid w:val="00B82F7F"/>
    <w:rsid w:val="00B86291"/>
    <w:rsid w:val="00B872C8"/>
    <w:rsid w:val="00B87555"/>
    <w:rsid w:val="00B9044B"/>
    <w:rsid w:val="00B91346"/>
    <w:rsid w:val="00B916D6"/>
    <w:rsid w:val="00B93114"/>
    <w:rsid w:val="00B966EE"/>
    <w:rsid w:val="00B974CF"/>
    <w:rsid w:val="00BA223F"/>
    <w:rsid w:val="00BB0FA4"/>
    <w:rsid w:val="00BC2EAC"/>
    <w:rsid w:val="00BC52B1"/>
    <w:rsid w:val="00BC776B"/>
    <w:rsid w:val="00BD1E4F"/>
    <w:rsid w:val="00BD411E"/>
    <w:rsid w:val="00BD5B52"/>
    <w:rsid w:val="00BE0628"/>
    <w:rsid w:val="00BE0B71"/>
    <w:rsid w:val="00BE223A"/>
    <w:rsid w:val="00BE5A6B"/>
    <w:rsid w:val="00BE710E"/>
    <w:rsid w:val="00BE7C49"/>
    <w:rsid w:val="00BF079F"/>
    <w:rsid w:val="00BF0A87"/>
    <w:rsid w:val="00BF2C22"/>
    <w:rsid w:val="00BF2F26"/>
    <w:rsid w:val="00BF31DF"/>
    <w:rsid w:val="00BF5DC8"/>
    <w:rsid w:val="00C00522"/>
    <w:rsid w:val="00C02BEE"/>
    <w:rsid w:val="00C20F53"/>
    <w:rsid w:val="00C2426C"/>
    <w:rsid w:val="00C3294A"/>
    <w:rsid w:val="00C376B1"/>
    <w:rsid w:val="00C42338"/>
    <w:rsid w:val="00C44045"/>
    <w:rsid w:val="00C4724C"/>
    <w:rsid w:val="00C50777"/>
    <w:rsid w:val="00C54248"/>
    <w:rsid w:val="00C55861"/>
    <w:rsid w:val="00C57B90"/>
    <w:rsid w:val="00C60484"/>
    <w:rsid w:val="00C61891"/>
    <w:rsid w:val="00C633A4"/>
    <w:rsid w:val="00C75BC1"/>
    <w:rsid w:val="00C82513"/>
    <w:rsid w:val="00C83420"/>
    <w:rsid w:val="00C83792"/>
    <w:rsid w:val="00C86A80"/>
    <w:rsid w:val="00C87EFC"/>
    <w:rsid w:val="00C908B2"/>
    <w:rsid w:val="00C939B7"/>
    <w:rsid w:val="00C9632E"/>
    <w:rsid w:val="00CA05C8"/>
    <w:rsid w:val="00CA0C3E"/>
    <w:rsid w:val="00CA1DA6"/>
    <w:rsid w:val="00CA34F0"/>
    <w:rsid w:val="00CB1EA8"/>
    <w:rsid w:val="00CB3DFC"/>
    <w:rsid w:val="00CC2354"/>
    <w:rsid w:val="00CC5275"/>
    <w:rsid w:val="00CD016C"/>
    <w:rsid w:val="00CD1939"/>
    <w:rsid w:val="00CD52C8"/>
    <w:rsid w:val="00CD684A"/>
    <w:rsid w:val="00CE51CE"/>
    <w:rsid w:val="00CF4FAA"/>
    <w:rsid w:val="00CF6D0E"/>
    <w:rsid w:val="00D003BB"/>
    <w:rsid w:val="00D0208A"/>
    <w:rsid w:val="00D02940"/>
    <w:rsid w:val="00D11752"/>
    <w:rsid w:val="00D134E7"/>
    <w:rsid w:val="00D14341"/>
    <w:rsid w:val="00D1499E"/>
    <w:rsid w:val="00D20431"/>
    <w:rsid w:val="00D23EF8"/>
    <w:rsid w:val="00D24FB1"/>
    <w:rsid w:val="00D2635B"/>
    <w:rsid w:val="00D31178"/>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4CC3"/>
    <w:rsid w:val="00D96BE3"/>
    <w:rsid w:val="00D97E6D"/>
    <w:rsid w:val="00DA06EF"/>
    <w:rsid w:val="00DA4E7A"/>
    <w:rsid w:val="00DA5568"/>
    <w:rsid w:val="00DA5B98"/>
    <w:rsid w:val="00DA6FDA"/>
    <w:rsid w:val="00DA782A"/>
    <w:rsid w:val="00DB0F63"/>
    <w:rsid w:val="00DB194B"/>
    <w:rsid w:val="00DD012F"/>
    <w:rsid w:val="00DD0A8F"/>
    <w:rsid w:val="00DD1DDF"/>
    <w:rsid w:val="00DD283C"/>
    <w:rsid w:val="00DD2B63"/>
    <w:rsid w:val="00DD449A"/>
    <w:rsid w:val="00DD4A7F"/>
    <w:rsid w:val="00DE16B6"/>
    <w:rsid w:val="00DE2352"/>
    <w:rsid w:val="00DE3EB9"/>
    <w:rsid w:val="00DF12BE"/>
    <w:rsid w:val="00DF58B6"/>
    <w:rsid w:val="00DF6876"/>
    <w:rsid w:val="00E03CED"/>
    <w:rsid w:val="00E14BF1"/>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376F7"/>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86ED2"/>
    <w:rsid w:val="00F92E99"/>
    <w:rsid w:val="00F93614"/>
    <w:rsid w:val="00F960CC"/>
    <w:rsid w:val="00FA0304"/>
    <w:rsid w:val="00FA15F2"/>
    <w:rsid w:val="00FA702E"/>
    <w:rsid w:val="00FA7E50"/>
    <w:rsid w:val="00FB075B"/>
    <w:rsid w:val="00FB15AF"/>
    <w:rsid w:val="00FB1CD8"/>
    <w:rsid w:val="00FB7E25"/>
    <w:rsid w:val="00FC4624"/>
    <w:rsid w:val="00FD3298"/>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710D7-BB53-4793-A190-4DF4051B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59449047">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FF6C4-38CD-45CB-A3A1-7A9C615C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Малахова Валерия Владимировна</cp:lastModifiedBy>
  <cp:revision>6</cp:revision>
  <cp:lastPrinted>2018-01-29T07:17:00Z</cp:lastPrinted>
  <dcterms:created xsi:type="dcterms:W3CDTF">2019-07-03T11:27:00Z</dcterms:created>
  <dcterms:modified xsi:type="dcterms:W3CDTF">2019-07-11T06:49:00Z</dcterms:modified>
</cp:coreProperties>
</file>